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87" w:rsidRPr="00320C23" w:rsidRDefault="00AB7087" w:rsidP="00AB7087">
      <w:pPr>
        <w:jc w:val="center"/>
        <w:rPr>
          <w:rFonts w:ascii="方正小标宋简体" w:eastAsia="方正小标宋简体"/>
          <w:bCs/>
          <w:spacing w:val="40"/>
          <w:w w:val="90"/>
          <w:sz w:val="110"/>
          <w:szCs w:val="110"/>
        </w:rPr>
      </w:pPr>
      <w:r w:rsidRPr="00320C23">
        <w:rPr>
          <w:rFonts w:ascii="方正小标宋简体" w:eastAsia="方正小标宋简体" w:hint="eastAsia"/>
          <w:bCs/>
          <w:spacing w:val="40"/>
          <w:w w:val="90"/>
          <w:sz w:val="110"/>
          <w:szCs w:val="110"/>
        </w:rPr>
        <w:t>福清融城中学文件</w:t>
      </w:r>
    </w:p>
    <w:p w:rsidR="00AB7087" w:rsidRPr="00320C23" w:rsidRDefault="00AB7087" w:rsidP="00AB7087">
      <w:pPr>
        <w:jc w:val="center"/>
        <w:rPr>
          <w:rFonts w:ascii="宋体"/>
          <w:b/>
          <w:sz w:val="28"/>
          <w:szCs w:val="28"/>
        </w:rPr>
      </w:pPr>
      <w:r w:rsidRPr="00320C23">
        <w:rPr>
          <w:rFonts w:ascii="方正小标宋简体" w:eastAsia="方正小标宋简体" w:hAnsi="宋体" w:hint="eastAsia"/>
          <w:bCs/>
          <w:sz w:val="28"/>
          <w:szCs w:val="28"/>
        </w:rPr>
        <w:t>融中〔2019〕</w:t>
      </w:r>
      <w:r w:rsidRPr="00320C23">
        <w:rPr>
          <w:rFonts w:ascii="方正小标宋简体" w:eastAsia="方正小标宋简体" w:hAnsi="宋体"/>
          <w:bCs/>
          <w:sz w:val="28"/>
          <w:szCs w:val="28"/>
        </w:rPr>
        <w:t>6</w:t>
      </w:r>
      <w:r>
        <w:rPr>
          <w:rFonts w:ascii="方正小标宋简体" w:eastAsia="方正小标宋简体" w:hAnsi="宋体" w:hint="eastAsia"/>
          <w:bCs/>
          <w:sz w:val="28"/>
          <w:szCs w:val="28"/>
        </w:rPr>
        <w:t>7</w:t>
      </w:r>
      <w:r w:rsidRPr="00320C23">
        <w:rPr>
          <w:rFonts w:ascii="方正小标宋简体" w:eastAsia="方正小标宋简体" w:hAnsi="宋体" w:hint="eastAsia"/>
          <w:bCs/>
          <w:sz w:val="28"/>
          <w:szCs w:val="28"/>
        </w:rPr>
        <w:t>号</w:t>
      </w:r>
    </w:p>
    <w:tbl>
      <w:tblPr>
        <w:tblW w:w="9465" w:type="dxa"/>
        <w:tblBorders>
          <w:top w:val="single" w:sz="4" w:space="0" w:color="auto"/>
        </w:tblBorders>
        <w:tblLayout w:type="fixed"/>
        <w:tblLook w:val="04A0"/>
      </w:tblPr>
      <w:tblGrid>
        <w:gridCol w:w="9465"/>
      </w:tblGrid>
      <w:tr w:rsidR="00AB7087" w:rsidTr="00B1598B">
        <w:trPr>
          <w:trHeight w:val="39"/>
        </w:trPr>
        <w:tc>
          <w:tcPr>
            <w:tcW w:w="946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B7087" w:rsidRDefault="00AB7087" w:rsidP="00B1598B">
            <w:pPr>
              <w:tabs>
                <w:tab w:val="left" w:pos="5115"/>
              </w:tabs>
              <w:spacing w:line="220" w:lineRule="exact"/>
              <w:jc w:val="left"/>
              <w:rPr>
                <w:rFonts w:ascii="宋体"/>
                <w:b/>
                <w:spacing w:val="-24"/>
                <w:sz w:val="44"/>
                <w:szCs w:val="44"/>
              </w:rPr>
            </w:pPr>
            <w:r>
              <w:rPr>
                <w:rFonts w:ascii="宋体" w:hint="eastAsia"/>
                <w:b/>
                <w:spacing w:val="-24"/>
                <w:sz w:val="44"/>
                <w:szCs w:val="44"/>
              </w:rPr>
              <w:tab/>
            </w:r>
          </w:p>
        </w:tc>
      </w:tr>
    </w:tbl>
    <w:p w:rsidR="00AB7087" w:rsidRPr="00AB7087" w:rsidRDefault="00AB7087" w:rsidP="00AB7087">
      <w:pPr>
        <w:spacing w:line="560" w:lineRule="exact"/>
        <w:jc w:val="left"/>
        <w:rPr>
          <w:rFonts w:asciiTheme="minorEastAsia" w:eastAsiaTheme="minorEastAsia" w:hAnsiTheme="minorEastAsia" w:cs="方正小标宋简体"/>
          <w:b/>
          <w:sz w:val="44"/>
          <w:szCs w:val="44"/>
        </w:rPr>
      </w:pPr>
      <w:r w:rsidRPr="00AB7087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关于组织收听网络家长学校垃圾分类课程的通知</w:t>
      </w:r>
    </w:p>
    <w:p w:rsidR="00AB7087" w:rsidRDefault="00AB7087" w:rsidP="00AB7087">
      <w:pPr>
        <w:spacing w:line="360" w:lineRule="exact"/>
        <w:jc w:val="center"/>
        <w:rPr>
          <w:rFonts w:ascii="方正小标宋简体" w:eastAsia="方正小标宋简体" w:hAnsi="宋体" w:hint="eastAsia"/>
          <w:b/>
          <w:spacing w:val="-24"/>
          <w:sz w:val="44"/>
          <w:szCs w:val="44"/>
        </w:rPr>
      </w:pPr>
    </w:p>
    <w:p w:rsidR="00AB7087" w:rsidRDefault="00AB7087" w:rsidP="00AD16F2">
      <w:pPr>
        <w:tabs>
          <w:tab w:val="num" w:pos="720"/>
        </w:tabs>
        <w:spacing w:line="560" w:lineRule="exact"/>
        <w:ind w:rightChars="741" w:right="1556"/>
        <w:jc w:val="left"/>
        <w:rPr>
          <w:rFonts w:ascii="仿宋" w:eastAsia="仿宋" w:hAnsi="仿宋" w:hint="eastAsia"/>
          <w:sz w:val="32"/>
          <w:szCs w:val="32"/>
        </w:rPr>
      </w:pPr>
      <w:r w:rsidRPr="0056115C">
        <w:rPr>
          <w:rFonts w:ascii="仿宋" w:eastAsia="仿宋" w:hAnsi="仿宋" w:hint="eastAsia"/>
          <w:sz w:val="32"/>
          <w:szCs w:val="32"/>
        </w:rPr>
        <w:t>各年段</w:t>
      </w:r>
      <w:r>
        <w:rPr>
          <w:rFonts w:ascii="仿宋" w:eastAsia="仿宋" w:hAnsi="仿宋" w:hint="eastAsia"/>
          <w:sz w:val="32"/>
          <w:szCs w:val="32"/>
        </w:rPr>
        <w:t>、各班级：</w:t>
      </w:r>
    </w:p>
    <w:p w:rsidR="00AB7087" w:rsidRDefault="00AB7087" w:rsidP="00AD16F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为进一步加强垃圾分类宣传教育，根据</w:t>
      </w:r>
      <w:r w:rsidRPr="0056115C">
        <w:rPr>
          <w:rFonts w:ascii="仿宋_GB2312" w:eastAsia="仿宋_GB2312" w:hAnsi="仿宋_GB2312" w:cs="仿宋_GB2312" w:hint="eastAsia"/>
          <w:sz w:val="32"/>
          <w:szCs w:val="32"/>
        </w:rPr>
        <w:t>榕教办思〔</w:t>
      </w:r>
      <w:r w:rsidRPr="0056115C">
        <w:rPr>
          <w:rFonts w:ascii="仿宋_GB2312" w:eastAsia="仿宋_GB2312" w:hAnsi="仿宋_GB2312" w:cs="仿宋_GB2312"/>
          <w:sz w:val="32"/>
          <w:szCs w:val="32"/>
        </w:rPr>
        <w:t>2019</w:t>
      </w:r>
      <w:r w:rsidRPr="0056115C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56115C">
        <w:rPr>
          <w:rFonts w:ascii="仿宋_GB2312" w:eastAsia="仿宋_GB2312" w:hAnsi="仿宋_GB2312" w:cs="仿宋_GB2312"/>
          <w:sz w:val="32"/>
          <w:szCs w:val="32"/>
        </w:rPr>
        <w:t>29</w:t>
      </w:r>
      <w:r w:rsidRPr="0056115C">
        <w:rPr>
          <w:rFonts w:ascii="仿宋_GB2312" w:eastAsia="仿宋_GB2312" w:hAnsi="仿宋_GB2312" w:cs="仿宋_GB2312" w:hint="eastAsia"/>
          <w:sz w:val="32"/>
          <w:szCs w:val="32"/>
        </w:rPr>
        <w:t>号文件，组织收听网络家长学校垃圾分类课程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，现将有关事项通知如下：</w:t>
      </w:r>
    </w:p>
    <w:p w:rsidR="00AB7087" w:rsidRDefault="00AB7087" w:rsidP="00AD16F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一、时间：</w:t>
      </w: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日（星期五）</w:t>
      </w:r>
      <w:r>
        <w:rPr>
          <w:rFonts w:ascii="仿宋_GB2312" w:eastAsia="仿宋_GB2312" w:hAnsi="仿宋_GB2312" w:cs="仿宋_GB2312"/>
          <w:sz w:val="32"/>
          <w:szCs w:val="32"/>
        </w:rPr>
        <w:t>20:00——21:30</w:t>
      </w:r>
    </w:p>
    <w:p w:rsidR="00AB7087" w:rsidRDefault="00AB7087" w:rsidP="00AD16F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二、主题：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《垃圾分类，因为“行”所以行》（由福州市巾帼环保志愿者协会垃圾分类讲师团成员、屏东中学化学高级教师陈琼英主讲）。</w:t>
      </w:r>
    </w:p>
    <w:p w:rsidR="00AB7087" w:rsidRDefault="00AB7087" w:rsidP="00AD16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三、对象：</w:t>
      </w:r>
      <w:r w:rsidRPr="00F26668">
        <w:rPr>
          <w:rFonts w:ascii="仿宋_GB2312" w:eastAsia="仿宋_GB2312" w:hAnsi="仿宋_GB2312" w:cs="仿宋_GB2312" w:hint="eastAsia"/>
          <w:sz w:val="32"/>
          <w:szCs w:val="32"/>
        </w:rPr>
        <w:t>全体中小学、幼儿园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家长、学生</w:t>
      </w:r>
    </w:p>
    <w:p w:rsidR="00AB7087" w:rsidRDefault="00AB7087" w:rsidP="00AD16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四、听课教室：</w:t>
      </w:r>
      <w:r>
        <w:rPr>
          <w:rFonts w:ascii="仿宋_GB2312" w:eastAsia="仿宋_GB2312" w:hAnsi="仿宋_GB2312" w:cs="仿宋_GB2312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福州市网络家长学校直播间</w:t>
      </w:r>
    </w:p>
    <w:p w:rsidR="00AB7087" w:rsidRDefault="00AB7087" w:rsidP="00AD16F2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386715</wp:posOffset>
            </wp:positionV>
            <wp:extent cx="1272540" cy="1272540"/>
            <wp:effectExtent l="19050" t="0" r="3810" b="0"/>
            <wp:wrapSquare wrapText="bothSides"/>
            <wp:docPr id="2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history="1">
        <w:r w:rsidRPr="00C06F5F">
          <w:rPr>
            <w:rStyle w:val="a5"/>
            <w:rFonts w:ascii="仿宋_GB2312" w:eastAsia="仿宋_GB2312" w:hAnsi="仿宋_GB2312" w:cs="仿宋_GB2312"/>
            <w:sz w:val="32"/>
            <w:szCs w:val="32"/>
          </w:rPr>
          <w:t>https://m.qlchat.com/topic/details?topicId=2000005604412392&amp;sourceNo=&amp;fromOld</w:t>
        </w:r>
      </w:hyperlink>
      <w:r>
        <w:rPr>
          <w:rFonts w:ascii="仿宋_GB2312" w:eastAsia="仿宋_GB2312" w:hAnsi="仿宋_GB2312" w:cs="仿宋_GB2312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；也可关注福州市网络家长学校微信公众号（扫描右方二维码或者搜索</w:t>
      </w:r>
      <w:r>
        <w:rPr>
          <w:rFonts w:ascii="仿宋_GB2312" w:eastAsia="仿宋_GB2312" w:hAnsi="仿宋_GB2312" w:cs="仿宋_GB2312"/>
          <w:sz w:val="32"/>
          <w:szCs w:val="32"/>
        </w:rPr>
        <w:t>fzswljzxx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），点击直播间进入课程。</w:t>
      </w:r>
    </w:p>
    <w:p w:rsidR="00AB7087" w:rsidRDefault="00AB7087" w:rsidP="00AB7087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五、工作要求：</w:t>
      </w:r>
    </w:p>
    <w:p w:rsidR="00AB7087" w:rsidRDefault="00AB7087" w:rsidP="00AD16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请各班级向家长说明本次课程的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重要意义，</w:t>
      </w:r>
      <w:r w:rsidRPr="00B22232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 w:rsidRPr="00B22232">
        <w:rPr>
          <w:rFonts w:ascii="仿宋_GB2312" w:eastAsia="仿宋_GB2312" w:hAnsi="仿宋_GB2312" w:cs="仿宋_GB2312" w:hint="eastAsia"/>
          <w:sz w:val="32"/>
          <w:szCs w:val="32"/>
        </w:rPr>
        <w:t>家长、学生收</w:t>
      </w:r>
      <w:r>
        <w:rPr>
          <w:rFonts w:ascii="仿宋_GB2312" w:eastAsia="仿宋_GB2312" w:hAnsi="仿宋_GB2312" w:cs="仿宋_GB2312" w:hint="eastAsia"/>
          <w:sz w:val="32"/>
          <w:szCs w:val="32"/>
        </w:rPr>
        <w:t>听，家长于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9"/>
        </w:smartTagPr>
        <w:r>
          <w:rPr>
            <w:rFonts w:ascii="仿宋_GB2312" w:eastAsia="仿宋_GB2312" w:hAnsi="仿宋_GB2312" w:cs="仿宋_GB2312"/>
            <w:sz w:val="32"/>
            <w:szCs w:val="32"/>
          </w:rPr>
          <w:t>9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20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晚</w:t>
      </w:r>
      <w:r>
        <w:rPr>
          <w:rFonts w:ascii="仿宋_GB2312" w:eastAsia="仿宋_GB2312" w:hAnsi="仿宋_GB2312" w:cs="仿宋_GB2312"/>
          <w:sz w:val="32"/>
          <w:szCs w:val="32"/>
        </w:rPr>
        <w:t>19:30</w:t>
      </w:r>
      <w:r>
        <w:rPr>
          <w:rFonts w:ascii="仿宋_GB2312" w:eastAsia="仿宋_GB2312" w:hAnsi="仿宋_GB2312" w:cs="仿宋_GB2312" w:hint="eastAsia"/>
          <w:sz w:val="32"/>
          <w:szCs w:val="32"/>
        </w:rPr>
        <w:t>分开始签到，至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日签到结束。签到流程可通过福州市网络家长学校微信公众号中的“关于网校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如何听课与签到”查看。市教育局将对各地各校收听情况进行统计，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列入年终思政榜单和量化积分表。</w:t>
      </w:r>
    </w:p>
    <w:p w:rsidR="00AB7087" w:rsidRDefault="00AB7087" w:rsidP="00AD16F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我校指定邓显鉴老师作为网校联络员，指导家长正确签到并做好人员统计工作。各班级要统计家长和学生参与人数并与31日上报邓显鉴老师。</w:t>
      </w:r>
    </w:p>
    <w:p w:rsidR="00AB7087" w:rsidRDefault="00AB7087" w:rsidP="00AB7087">
      <w:pPr>
        <w:tabs>
          <w:tab w:val="num" w:pos="720"/>
        </w:tabs>
        <w:spacing w:line="560" w:lineRule="exact"/>
        <w:ind w:rightChars="607" w:right="1275" w:firstLineChars="1750" w:firstLine="5600"/>
        <w:jc w:val="left"/>
        <w:rPr>
          <w:rFonts w:ascii="仿宋" w:eastAsia="仿宋" w:hAnsi="仿宋" w:hint="eastAsia"/>
          <w:sz w:val="32"/>
          <w:szCs w:val="32"/>
        </w:rPr>
      </w:pPr>
    </w:p>
    <w:p w:rsidR="00AB7087" w:rsidRDefault="00AB7087" w:rsidP="00AB7087">
      <w:pPr>
        <w:tabs>
          <w:tab w:val="num" w:pos="720"/>
        </w:tabs>
        <w:spacing w:line="560" w:lineRule="exact"/>
        <w:ind w:rightChars="607" w:right="1275" w:firstLineChars="1750" w:firstLine="5600"/>
        <w:jc w:val="left"/>
        <w:rPr>
          <w:rFonts w:ascii="仿宋" w:eastAsia="仿宋" w:hAnsi="仿宋" w:hint="eastAsia"/>
          <w:sz w:val="32"/>
          <w:szCs w:val="32"/>
        </w:rPr>
      </w:pPr>
    </w:p>
    <w:p w:rsidR="00AB7087" w:rsidRDefault="00AB7087" w:rsidP="00AB7087">
      <w:pPr>
        <w:tabs>
          <w:tab w:val="num" w:pos="720"/>
        </w:tabs>
        <w:spacing w:line="560" w:lineRule="exact"/>
        <w:ind w:rightChars="607" w:right="1275" w:firstLineChars="1750" w:firstLine="5600"/>
        <w:jc w:val="left"/>
        <w:rPr>
          <w:rFonts w:ascii="仿宋" w:eastAsia="仿宋" w:hAnsi="仿宋" w:hint="eastAsia"/>
          <w:sz w:val="32"/>
          <w:szCs w:val="32"/>
        </w:rPr>
      </w:pPr>
    </w:p>
    <w:p w:rsidR="00AB7087" w:rsidRDefault="00AB7087" w:rsidP="00AB7087">
      <w:pPr>
        <w:tabs>
          <w:tab w:val="num" w:pos="720"/>
        </w:tabs>
        <w:spacing w:line="560" w:lineRule="exact"/>
        <w:ind w:rightChars="607" w:right="1275" w:firstLineChars="1750" w:firstLine="56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福清融城中学</w:t>
      </w:r>
    </w:p>
    <w:p w:rsidR="00AB7087" w:rsidRDefault="00AB7087" w:rsidP="00AB7087">
      <w:pPr>
        <w:tabs>
          <w:tab w:val="num" w:pos="720"/>
        </w:tabs>
        <w:spacing w:line="560" w:lineRule="exact"/>
        <w:ind w:rightChars="606" w:right="1273" w:firstLineChars="1650" w:firstLine="52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2019年9月18日</w:t>
      </w:r>
    </w:p>
    <w:p w:rsidR="000B56D2" w:rsidRPr="00AB7087" w:rsidRDefault="000B56D2" w:rsidP="00AB7087"/>
    <w:sectPr w:rsidR="000B56D2" w:rsidRPr="00AB7087" w:rsidSect="00AB7087">
      <w:pgSz w:w="11906" w:h="16838"/>
      <w:pgMar w:top="1440" w:right="849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D2" w:rsidRDefault="000B56D2" w:rsidP="00AB7087">
      <w:r>
        <w:separator/>
      </w:r>
    </w:p>
  </w:endnote>
  <w:endnote w:type="continuationSeparator" w:id="1">
    <w:p w:rsidR="000B56D2" w:rsidRDefault="000B56D2" w:rsidP="00AB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D2" w:rsidRDefault="000B56D2" w:rsidP="00AB7087">
      <w:r>
        <w:separator/>
      </w:r>
    </w:p>
  </w:footnote>
  <w:footnote w:type="continuationSeparator" w:id="1">
    <w:p w:rsidR="000B56D2" w:rsidRDefault="000B56D2" w:rsidP="00AB7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087"/>
    <w:rsid w:val="000B56D2"/>
    <w:rsid w:val="00AB7087"/>
    <w:rsid w:val="00AD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7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7087"/>
    <w:rPr>
      <w:sz w:val="18"/>
      <w:szCs w:val="18"/>
    </w:rPr>
  </w:style>
  <w:style w:type="character" w:styleId="a5">
    <w:name w:val="Hyperlink"/>
    <w:basedOn w:val="a0"/>
    <w:uiPriority w:val="99"/>
    <w:rsid w:val="00AB70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qlchat.com/topic/details?topicId=2000005604412392&amp;sourceNo=&amp;fromO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606</Characters>
  <Application>Microsoft Office Word</Application>
  <DocSecurity>0</DocSecurity>
  <Lines>5</Lines>
  <Paragraphs>1</Paragraphs>
  <ScaleCrop>false</ScaleCrop>
  <Company>HP Inc.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hp018</dc:creator>
  <cp:keywords/>
  <dc:description/>
  <cp:lastModifiedBy>hp018</cp:lastModifiedBy>
  <cp:revision>3</cp:revision>
  <dcterms:created xsi:type="dcterms:W3CDTF">2019-09-19T01:57:00Z</dcterms:created>
  <dcterms:modified xsi:type="dcterms:W3CDTF">2019-09-19T02:03:00Z</dcterms:modified>
</cp:coreProperties>
</file>